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09" w:rsidRDefault="00C06009" w:rsidP="00C06009">
      <w:pPr>
        <w:rPr>
          <w:rFonts w:ascii="Arial" w:eastAsia="Times New Roman" w:hAnsi="Arial" w:cs="B Nazanin"/>
          <w:color w:val="000000"/>
          <w:sz w:val="26"/>
          <w:szCs w:val="26"/>
          <w:rtl/>
        </w:rPr>
      </w:pPr>
    </w:p>
    <w:p w:rsidR="00C06009" w:rsidRDefault="00CD3003" w:rsidP="00D44EFE">
      <w:pPr>
        <w:pStyle w:val="ListParagraph"/>
        <w:ind w:left="567"/>
        <w:jc w:val="center"/>
        <w:rPr>
          <w:rtl/>
        </w:rPr>
      </w:pPr>
      <w:r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جدول شهریه </w:t>
      </w:r>
      <w:r w:rsidR="002C7852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دانشجویان شهریه پرداز ورودی </w:t>
      </w:r>
      <w:r w:rsidR="00183A00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>14</w:t>
      </w:r>
      <w:r w:rsidR="00D44EFE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>01</w:t>
      </w:r>
      <w:r w:rsidR="00625D60" w:rsidRPr="005A3D92">
        <w:rPr>
          <w:rFonts w:ascii="Arial" w:eastAsia="Times New Roman" w:hAnsi="Arial" w:cs="B Nazanin" w:hint="cs"/>
          <w:b/>
          <w:bCs/>
          <w:color w:val="000000"/>
          <w:sz w:val="26"/>
          <w:szCs w:val="26"/>
          <w:highlight w:val="yellow"/>
          <w:rtl/>
        </w:rPr>
        <w:t xml:space="preserve"> </w:t>
      </w:r>
    </w:p>
    <w:tbl>
      <w:tblPr>
        <w:tblpPr w:leftFromText="180" w:rightFromText="180" w:vertAnchor="text" w:horzAnchor="margin" w:tblpXSpec="center" w:tblpY="175"/>
        <w:bidiVisual/>
        <w:tblW w:w="9860" w:type="dxa"/>
        <w:tblLook w:val="04A0" w:firstRow="1" w:lastRow="0" w:firstColumn="1" w:lastColumn="0" w:noHBand="0" w:noVBand="1"/>
      </w:tblPr>
      <w:tblGrid>
        <w:gridCol w:w="2406"/>
        <w:gridCol w:w="1318"/>
        <w:gridCol w:w="1195"/>
        <w:gridCol w:w="1195"/>
        <w:gridCol w:w="1275"/>
        <w:gridCol w:w="1276"/>
        <w:gridCol w:w="1195"/>
      </w:tblGrid>
      <w:tr w:rsidR="00CB10F8" w:rsidRPr="002C7852" w:rsidTr="00D44EFE">
        <w:trPr>
          <w:trHeight w:val="495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0F8" w:rsidRDefault="00CB10F8" w:rsidP="005A3D9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رشته/نوع واحد</w:t>
            </w:r>
          </w:p>
          <w:p w:rsidR="00CB10F8" w:rsidRPr="002C7852" w:rsidRDefault="00CB10F8" w:rsidP="005A3D92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شهریه ثابت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عمومی و کمبود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اصلی ، پروژه ، پایه و تخصصی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پایان نامه</w:t>
            </w:r>
          </w:p>
        </w:tc>
      </w:tr>
      <w:tr w:rsidR="00CB10F8" w:rsidRPr="002C7852" w:rsidTr="00D44EFE">
        <w:trPr>
          <w:trHeight w:val="495"/>
        </w:trPr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8" w:rsidRPr="002C7852" w:rsidRDefault="00CB10F8" w:rsidP="005A3D9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عملی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0F8" w:rsidRPr="002C7852" w:rsidRDefault="00CB10F8" w:rsidP="00F71A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عملی ، کارآموزی و کارورزی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F8" w:rsidRPr="002C7852" w:rsidRDefault="00CB10F8" w:rsidP="005A3D9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D44EFE" w:rsidRPr="002C7852" w:rsidTr="00D44EFE">
        <w:trPr>
          <w:trHeight w:val="49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FE" w:rsidRPr="002C7852" w:rsidRDefault="00D44EFE" w:rsidP="00D44EF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کلیه رشته های کارشناسی ارشد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Pr="00B7715E" w:rsidRDefault="00D44EFE" w:rsidP="00D44EFE">
            <w:pPr>
              <w:jc w:val="center"/>
            </w:pPr>
            <w:r w:rsidRPr="00B7715E">
              <w:t>15,180,000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Pr="00B7715E" w:rsidRDefault="00D44EFE" w:rsidP="00D44EFE">
            <w:pPr>
              <w:jc w:val="center"/>
            </w:pPr>
            <w:r w:rsidRPr="00B7715E">
              <w:t>1,897,500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Pr="00B7715E" w:rsidRDefault="00D44EFE" w:rsidP="00D44EFE">
            <w:pPr>
              <w:jc w:val="center"/>
            </w:pPr>
            <w:r w:rsidRPr="00B7715E">
              <w:t>2,530,000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Pr="00B7715E" w:rsidRDefault="00D44EFE" w:rsidP="00D44EFE">
            <w:pPr>
              <w:jc w:val="center"/>
            </w:pPr>
            <w:r w:rsidRPr="00B7715E">
              <w:t>3,795,000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Pr="00B7715E" w:rsidRDefault="00D44EFE" w:rsidP="00D44EFE">
            <w:pPr>
              <w:jc w:val="center"/>
            </w:pPr>
            <w:r w:rsidRPr="00B7715E">
              <w:t>4,427,500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4EFE" w:rsidRDefault="00D44EFE" w:rsidP="00D44EFE">
            <w:pPr>
              <w:jc w:val="center"/>
            </w:pPr>
            <w:r w:rsidRPr="00B7715E">
              <w:t>9,487,500</w:t>
            </w:r>
          </w:p>
        </w:tc>
      </w:tr>
    </w:tbl>
    <w:p w:rsidR="002C7852" w:rsidRDefault="002C7852" w:rsidP="002C7852">
      <w:pPr>
        <w:pStyle w:val="ListParagraph"/>
        <w:ind w:left="567"/>
        <w:jc w:val="center"/>
        <w:rPr>
          <w:rtl/>
        </w:rPr>
      </w:pPr>
    </w:p>
    <w:p w:rsidR="00C06009" w:rsidRPr="00C06009" w:rsidRDefault="00C06009" w:rsidP="00C06009">
      <w:pPr>
        <w:pStyle w:val="ListParagraph"/>
        <w:ind w:left="567"/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  <w:bookmarkStart w:id="0" w:name="_GoBack"/>
      <w:bookmarkEnd w:id="0"/>
    </w:p>
    <w:p w:rsid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  <w:rtl/>
        </w:rPr>
      </w:pPr>
    </w:p>
    <w:p w:rsidR="00CB10F8" w:rsidRPr="00CB10F8" w:rsidRDefault="00CB10F8" w:rsidP="00CB10F8">
      <w:pPr>
        <w:pStyle w:val="ListParagraph"/>
        <w:spacing w:line="276" w:lineRule="auto"/>
        <w:ind w:left="927"/>
        <w:jc w:val="both"/>
        <w:rPr>
          <w:color w:val="FFFFFF" w:themeColor="background1"/>
        </w:rPr>
      </w:pPr>
    </w:p>
    <w:p w:rsidR="00A41C34" w:rsidRDefault="00C06009" w:rsidP="009B66D0">
      <w:pPr>
        <w:pStyle w:val="ListParagraph"/>
        <w:numPr>
          <w:ilvl w:val="0"/>
          <w:numId w:val="2"/>
        </w:numPr>
        <w:spacing w:line="276" w:lineRule="auto"/>
        <w:jc w:val="both"/>
      </w:pPr>
      <w:r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شهریه </w:t>
      </w:r>
      <w:r w:rsidR="00025EB5"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ثابت </w:t>
      </w:r>
      <w:r w:rsidRPr="009B66D0">
        <w:rPr>
          <w:rFonts w:ascii="Arial" w:eastAsia="Times New Roman" w:hAnsi="Arial" w:cs="B Nazanin" w:hint="cs"/>
          <w:color w:val="000000"/>
          <w:sz w:val="26"/>
          <w:szCs w:val="26"/>
          <w:rtl/>
        </w:rPr>
        <w:t>هر نیمسال در زمان انتخاب واحد و مابقی نیز تا پایان آن نیمسال قبل از شروع امتحانات اخذ خواهد شد.</w:t>
      </w:r>
    </w:p>
    <w:p w:rsidR="00C06009" w:rsidRDefault="00E653AB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>د</w:t>
      </w:r>
      <w:r w:rsidR="00C06009"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ر مواردی مانند مرخصی تحصیلی ، ترم های ارفاقی ، در انتظار آزمون و ... فقط شهریه ثابت آن نیمسال اخذ خواهد شد.</w:t>
      </w:r>
    </w:p>
    <w:p w:rsidR="00C06009" w:rsidRP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از دانشجویان انصرافی و انتقالی به دانشگاه های دیگر شهر</w:t>
      </w:r>
      <w:r w:rsidR="007821E2">
        <w:rPr>
          <w:rFonts w:ascii="Arial" w:eastAsia="Times New Roman" w:hAnsi="Arial" w:cs="B Nazanin" w:hint="cs"/>
          <w:color w:val="000000"/>
          <w:sz w:val="26"/>
          <w:szCs w:val="26"/>
          <w:rtl/>
        </w:rPr>
        <w:t>یه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ثابت ترم های </w:t>
      </w:r>
      <w:r w:rsidRPr="00025EB5">
        <w:rPr>
          <w:rFonts w:ascii="Arial" w:eastAsia="Times New Roman" w:hAnsi="Arial" w:cs="B Nazanin" w:hint="cs"/>
          <w:b/>
          <w:bCs/>
          <w:color w:val="000000"/>
          <w:sz w:val="26"/>
          <w:szCs w:val="26"/>
          <w:u w:val="single"/>
          <w:rtl/>
        </w:rPr>
        <w:t>باقیمانده تحت عنوان خسارت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اخذ خواهد شد</w:t>
      </w:r>
    </w:p>
    <w:p w:rsid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شهریه ثابت هر ور</w:t>
      </w:r>
      <w:r w:rsidR="00C560F6">
        <w:rPr>
          <w:rFonts w:ascii="Arial" w:eastAsia="Times New Roman" w:hAnsi="Arial" w:cs="B Nazanin" w:hint="cs"/>
          <w:color w:val="000000"/>
          <w:sz w:val="26"/>
          <w:szCs w:val="26"/>
          <w:rtl/>
        </w:rPr>
        <w:t>ودی تا پایان مدت تحصیل ثابت می باشد.</w:t>
      </w:r>
    </w:p>
    <w:p w:rsidR="00183A00" w:rsidRPr="00C560F6" w:rsidRDefault="00183A00" w:rsidP="00E653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شهریه ثابت نیمسال تابستان یک سوم شهریه ثابت می باشد.</w:t>
      </w:r>
    </w:p>
    <w:p w:rsid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بر اساس مصوبه هیات امناء محترم ، دانشگاه مجاز می باشد سالیانه شهریه متغییر را افزایش دهد.</w:t>
      </w:r>
    </w:p>
    <w:p w:rsidR="00C06009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</w:pP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در نیمسال هایی که درس پایان نامه  مجددا انتخاب می گر</w:t>
      </w:r>
      <w:r w:rsidR="00215C8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دد </w:t>
      </w:r>
      <w:r w:rsidRPr="005744E6">
        <w:rPr>
          <w:rFonts w:ascii="Arial" w:eastAsia="Times New Roman" w:hAnsi="Arial" w:cs="B Nazanin" w:hint="cs"/>
          <w:color w:val="000000"/>
          <w:sz w:val="26"/>
          <w:szCs w:val="26"/>
          <w:rtl/>
        </w:rPr>
        <w:t>، صرفا نصف شهریه ثابت اخذ خواهد گردید.</w:t>
      </w:r>
    </w:p>
    <w:p w:rsidR="00A2015C" w:rsidRDefault="00C06009" w:rsidP="00E653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هزینه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دانشجویان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شاهد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ایثارگر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(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معظم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شاهد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-</w:t>
      </w:r>
      <w:r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جانبازان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بالای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25% -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فرزندان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آزادگان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بالای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24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ماه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اسارت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)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معادل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دانشگاه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آزاد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در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تعهد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بنیاد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شهید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امور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ایثارگران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خواهد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بود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دانشجو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مابقی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شهریه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را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پرداخت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خواهد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 xml:space="preserve"> </w:t>
      </w:r>
      <w:r w:rsidR="00A2015C" w:rsidRPr="00A2015C">
        <w:rPr>
          <w:rFonts w:ascii="Arial" w:eastAsia="Times New Roman" w:hAnsi="Arial" w:cs="B Nazanin" w:hint="cs"/>
          <w:color w:val="000000"/>
          <w:sz w:val="26"/>
          <w:szCs w:val="26"/>
          <w:rtl/>
        </w:rPr>
        <w:t>نمود</w:t>
      </w:r>
      <w:r w:rsidR="00A2015C" w:rsidRPr="00A2015C">
        <w:rPr>
          <w:rFonts w:ascii="Arial" w:eastAsia="Times New Roman" w:hAnsi="Arial" w:cs="B Nazanin"/>
          <w:color w:val="000000"/>
          <w:sz w:val="26"/>
          <w:szCs w:val="26"/>
          <w:rtl/>
        </w:rPr>
        <w:t>.</w:t>
      </w:r>
    </w:p>
    <w:p w:rsidR="00215C88" w:rsidRPr="00A2015C" w:rsidRDefault="00E653AB" w:rsidP="00F71A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B Nazanin"/>
          <w:color w:val="000000"/>
          <w:sz w:val="26"/>
          <w:szCs w:val="26"/>
        </w:rPr>
      </w:pPr>
      <w:r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 </w:t>
      </w:r>
      <w:r w:rsidR="00215C88">
        <w:rPr>
          <w:rFonts w:ascii="Arial" w:eastAsia="Times New Roman" w:hAnsi="Arial" w:cs="B Nazanin" w:hint="cs"/>
          <w:color w:val="000000"/>
          <w:sz w:val="26"/>
          <w:szCs w:val="26"/>
          <w:rtl/>
        </w:rPr>
        <w:t xml:space="preserve">ارائه معرفی از بنیاد شهید برای استفاده از </w:t>
      </w:r>
      <w:r w:rsidR="00C560F6">
        <w:rPr>
          <w:rFonts w:ascii="Arial" w:eastAsia="Times New Roman" w:hAnsi="Arial" w:cs="B Nazanin" w:hint="cs"/>
          <w:color w:val="000000"/>
          <w:sz w:val="26"/>
          <w:szCs w:val="26"/>
          <w:rtl/>
        </w:rPr>
        <w:t>تسهیلات الزامی می باشد</w:t>
      </w:r>
    </w:p>
    <w:p w:rsidR="0057053E" w:rsidRPr="00CB10F8" w:rsidRDefault="0057053E" w:rsidP="0057053E">
      <w:pPr>
        <w:rPr>
          <w:rFonts w:ascii="Arial" w:eastAsia="Times New Roman" w:hAnsi="Arial" w:cs="B Nazanin"/>
          <w:color w:val="000000"/>
          <w:sz w:val="26"/>
          <w:szCs w:val="26"/>
        </w:rPr>
      </w:pPr>
    </w:p>
    <w:p w:rsidR="00C06009" w:rsidRPr="00025EB5" w:rsidRDefault="00C06009" w:rsidP="00025EB5">
      <w:pPr>
        <w:ind w:left="207"/>
        <w:jc w:val="center"/>
        <w:rPr>
          <w:rFonts w:cs="B Nazanin"/>
          <w:sz w:val="28"/>
          <w:szCs w:val="28"/>
        </w:rPr>
      </w:pPr>
    </w:p>
    <w:sectPr w:rsidR="00C06009" w:rsidRPr="00025EB5" w:rsidSect="00C06009">
      <w:pgSz w:w="11906" w:h="16838"/>
      <w:pgMar w:top="426" w:right="140" w:bottom="144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D7" w:rsidRDefault="004A43D7" w:rsidP="00207F1C">
      <w:pPr>
        <w:spacing w:after="0" w:line="240" w:lineRule="auto"/>
      </w:pPr>
      <w:r>
        <w:separator/>
      </w:r>
    </w:p>
  </w:endnote>
  <w:endnote w:type="continuationSeparator" w:id="0">
    <w:p w:rsidR="004A43D7" w:rsidRDefault="004A43D7" w:rsidP="0020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D7" w:rsidRDefault="004A43D7" w:rsidP="00207F1C">
      <w:pPr>
        <w:spacing w:after="0" w:line="240" w:lineRule="auto"/>
      </w:pPr>
      <w:r>
        <w:separator/>
      </w:r>
    </w:p>
  </w:footnote>
  <w:footnote w:type="continuationSeparator" w:id="0">
    <w:p w:rsidR="004A43D7" w:rsidRDefault="004A43D7" w:rsidP="0020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BA0"/>
    <w:multiLevelType w:val="hybridMultilevel"/>
    <w:tmpl w:val="F9CA5166"/>
    <w:lvl w:ilvl="0" w:tplc="46AC84C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B Nazani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B1466E"/>
    <w:multiLevelType w:val="hybridMultilevel"/>
    <w:tmpl w:val="599626C4"/>
    <w:lvl w:ilvl="0" w:tplc="4768B8B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9"/>
    <w:rsid w:val="00025EB5"/>
    <w:rsid w:val="00084F0E"/>
    <w:rsid w:val="00183A00"/>
    <w:rsid w:val="00207F1C"/>
    <w:rsid w:val="00215C88"/>
    <w:rsid w:val="002C7852"/>
    <w:rsid w:val="0043453A"/>
    <w:rsid w:val="004A43D7"/>
    <w:rsid w:val="0057053E"/>
    <w:rsid w:val="005A3D92"/>
    <w:rsid w:val="005C658D"/>
    <w:rsid w:val="00625D60"/>
    <w:rsid w:val="00707843"/>
    <w:rsid w:val="007821E2"/>
    <w:rsid w:val="00786486"/>
    <w:rsid w:val="00834A35"/>
    <w:rsid w:val="00851303"/>
    <w:rsid w:val="009179BA"/>
    <w:rsid w:val="009B66D0"/>
    <w:rsid w:val="00A2015C"/>
    <w:rsid w:val="00A41C34"/>
    <w:rsid w:val="00AA675A"/>
    <w:rsid w:val="00B112A7"/>
    <w:rsid w:val="00C06009"/>
    <w:rsid w:val="00C560F6"/>
    <w:rsid w:val="00CB10F8"/>
    <w:rsid w:val="00CB3D63"/>
    <w:rsid w:val="00CD3003"/>
    <w:rsid w:val="00CE71AB"/>
    <w:rsid w:val="00D44EFE"/>
    <w:rsid w:val="00D57C25"/>
    <w:rsid w:val="00E653AB"/>
    <w:rsid w:val="00F71AC6"/>
    <w:rsid w:val="00FC7E58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A583"/>
  <w15:chartTrackingRefBased/>
  <w15:docId w15:val="{8B5E7E1F-D394-4480-9C1F-3FFD069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1C"/>
  </w:style>
  <w:style w:type="paragraph" w:styleId="Footer">
    <w:name w:val="footer"/>
    <w:basedOn w:val="Normal"/>
    <w:link w:val="FooterChar"/>
    <w:uiPriority w:val="99"/>
    <w:unhideWhenUsed/>
    <w:rsid w:val="00207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lenovoHesabdari 2</cp:lastModifiedBy>
  <cp:revision>2</cp:revision>
  <cp:lastPrinted>2019-08-24T08:08:00Z</cp:lastPrinted>
  <dcterms:created xsi:type="dcterms:W3CDTF">2022-09-28T09:00:00Z</dcterms:created>
  <dcterms:modified xsi:type="dcterms:W3CDTF">2022-09-28T09:00:00Z</dcterms:modified>
</cp:coreProperties>
</file>